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DC69E" w14:textId="77777777" w:rsidR="00FA1106" w:rsidRPr="00FA1106" w:rsidRDefault="00FA1106" w:rsidP="00FA110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bookmarkStart w:id="0" w:name="_GoBack"/>
      <w:bookmarkEnd w:id="0"/>
      <w:r w:rsidRPr="00FA1106">
        <w:rPr>
          <w:rFonts w:ascii="Arial" w:eastAsia="Times New Roman" w:hAnsi="Arial" w:cs="Arial"/>
          <w:color w:val="000000"/>
          <w:sz w:val="24"/>
          <w:szCs w:val="24"/>
          <w:lang w:eastAsia="en-GB"/>
        </w:rPr>
        <w:t>You have been given this leaflet because you are at risk of cellulitis, or have had cellulitis.</w:t>
      </w:r>
    </w:p>
    <w:p w14:paraId="49B98F3D" w14:textId="77777777" w:rsidR="00FA1106" w:rsidRPr="00FA1106" w:rsidRDefault="00FA1106" w:rsidP="00FA110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FA1106">
        <w:rPr>
          <w:rFonts w:ascii="Arial" w:eastAsia="Times New Roman" w:hAnsi="Arial" w:cs="Arial"/>
          <w:b/>
          <w:bCs/>
          <w:color w:val="000000"/>
          <w:sz w:val="24"/>
          <w:szCs w:val="24"/>
          <w:lang w:eastAsia="en-GB"/>
        </w:rPr>
        <w:t>What is cellulitis?</w:t>
      </w:r>
      <w:r w:rsidRPr="00FA1106">
        <w:rPr>
          <w:rFonts w:ascii="Arial" w:eastAsia="Times New Roman" w:hAnsi="Arial" w:cs="Arial"/>
          <w:color w:val="000000"/>
          <w:sz w:val="24"/>
          <w:szCs w:val="24"/>
          <w:lang w:eastAsia="en-GB"/>
        </w:rPr>
        <w:br/>
        <w:t>Cellulitis is a type of infection that affects the tissues. People with lymphoedema are at risk of cellulitis. When there is swelling, bacteria may easily enter the body through a break in the skin, and multiply quickly. If you have lymphoedema, your lymphatic system may be less able to deal with infections.</w:t>
      </w:r>
    </w:p>
    <w:p w14:paraId="6EB8E9F4" w14:textId="77777777" w:rsidR="00FA1106" w:rsidRPr="00FA1106" w:rsidRDefault="00FA1106" w:rsidP="00FA110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FA1106">
        <w:rPr>
          <w:rFonts w:ascii="Arial" w:eastAsia="Times New Roman" w:hAnsi="Arial" w:cs="Arial"/>
          <w:b/>
          <w:bCs/>
          <w:color w:val="000000"/>
          <w:sz w:val="24"/>
          <w:szCs w:val="24"/>
          <w:lang w:eastAsia="en-GB"/>
        </w:rPr>
        <w:t>What are the signs of cellulitis?</w:t>
      </w:r>
      <w:r w:rsidRPr="00FA1106">
        <w:rPr>
          <w:rFonts w:ascii="Arial" w:eastAsia="Times New Roman" w:hAnsi="Arial" w:cs="Arial"/>
          <w:color w:val="000000"/>
          <w:sz w:val="24"/>
          <w:szCs w:val="24"/>
          <w:lang w:eastAsia="en-GB"/>
        </w:rPr>
        <w:br/>
        <w:t>The area may be hot, red, more swollen, tender or painful. You may notice a rash on your skin or red streaks up the limb. You may have a temperature and/or feel like you have ‘flu (shivery or generally unwell). You may feel tired or nauseated.</w:t>
      </w:r>
    </w:p>
    <w:p w14:paraId="46F42AD4" w14:textId="77777777" w:rsidR="00FA1106" w:rsidRPr="00FA1106" w:rsidRDefault="00FA1106" w:rsidP="00FA110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FA1106">
        <w:rPr>
          <w:rFonts w:ascii="Arial" w:eastAsia="Times New Roman" w:hAnsi="Arial" w:cs="Arial"/>
          <w:b/>
          <w:bCs/>
          <w:color w:val="000000"/>
          <w:sz w:val="24"/>
          <w:szCs w:val="24"/>
          <w:lang w:eastAsia="en-GB"/>
        </w:rPr>
        <w:t>What should I do if I think I have cellulitis?</w:t>
      </w:r>
      <w:r w:rsidRPr="00FA1106">
        <w:rPr>
          <w:rFonts w:ascii="Arial" w:eastAsia="Times New Roman" w:hAnsi="Arial" w:cs="Arial"/>
          <w:color w:val="000000"/>
          <w:sz w:val="24"/>
          <w:szCs w:val="24"/>
          <w:lang w:eastAsia="en-GB"/>
        </w:rPr>
        <w:br/>
        <w:t>It is important that you arrange to see your doctor the same day, or telephone NHS 24, if your GP surgery is closed. It is likely that you will require antibiotics. You should rest with your limb in a comfortable position, remove any compression garment or bandage, stop any massage or exercise, and drink fluids. You may be advised to take paracetamol to reduce your temperature. Once the acute infection has passed, and it is comfortable to do so, you should start wearing your compression garment again. If in doubt, get advice from a health care professional who knows your situation.</w:t>
      </w:r>
    </w:p>
    <w:p w14:paraId="201BE427" w14:textId="77777777" w:rsidR="00FA1106" w:rsidRPr="00FA1106" w:rsidRDefault="00FA1106" w:rsidP="00FA110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FA1106">
        <w:rPr>
          <w:rFonts w:ascii="Arial" w:eastAsia="Times New Roman" w:hAnsi="Arial" w:cs="Arial"/>
          <w:b/>
          <w:bCs/>
          <w:color w:val="000000"/>
          <w:sz w:val="24"/>
          <w:szCs w:val="24"/>
          <w:lang w:eastAsia="en-GB"/>
        </w:rPr>
        <w:t>What is the treatment for cellulitis?</w:t>
      </w:r>
      <w:r w:rsidRPr="00FA1106">
        <w:rPr>
          <w:rFonts w:ascii="Arial" w:eastAsia="Times New Roman" w:hAnsi="Arial" w:cs="Arial"/>
          <w:color w:val="000000"/>
          <w:sz w:val="24"/>
          <w:szCs w:val="24"/>
          <w:lang w:eastAsia="en-GB"/>
        </w:rPr>
        <w:br/>
        <w:t>If the cellulitis is managed at home, you will be given antibiotic tablets to take for a minimum of 14 days. It is very important that you finish the full course of treatment to ensure that the medication has fully removed the infection from the swollen areas.</w:t>
      </w:r>
    </w:p>
    <w:p w14:paraId="690C7D8A" w14:textId="77777777" w:rsidR="00FA1106" w:rsidRPr="00FA1106" w:rsidRDefault="00FA1106" w:rsidP="00FA110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FA1106">
        <w:rPr>
          <w:rFonts w:ascii="Arial" w:eastAsia="Times New Roman" w:hAnsi="Arial" w:cs="Arial"/>
          <w:color w:val="000000"/>
          <w:sz w:val="24"/>
          <w:szCs w:val="24"/>
          <w:lang w:eastAsia="en-GB"/>
        </w:rPr>
        <w:t>Some people will be admitted to hospital for intravenous antibiotics, or given these as an out-patient. If you have recurring cellulitis, you may need to take a regular daily dose of an antibiotic for 1-2 years or more.</w:t>
      </w:r>
    </w:p>
    <w:p w14:paraId="1F38FB04" w14:textId="77777777" w:rsidR="00FA1106" w:rsidRPr="00FA1106" w:rsidRDefault="00FA1106" w:rsidP="00FA1106">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FA1106">
        <w:rPr>
          <w:rFonts w:ascii="Arial" w:eastAsia="Times New Roman" w:hAnsi="Arial" w:cs="Arial"/>
          <w:b/>
          <w:bCs/>
          <w:color w:val="000000"/>
          <w:sz w:val="24"/>
          <w:szCs w:val="24"/>
          <w:lang w:eastAsia="en-GB"/>
        </w:rPr>
        <w:t>What can I do to help prevent cellulitis?</w:t>
      </w:r>
      <w:r w:rsidRPr="00FA1106">
        <w:rPr>
          <w:rFonts w:ascii="Arial" w:eastAsia="Times New Roman" w:hAnsi="Arial" w:cs="Arial"/>
          <w:color w:val="000000"/>
          <w:sz w:val="24"/>
          <w:szCs w:val="24"/>
          <w:lang w:eastAsia="en-GB"/>
        </w:rPr>
        <w:br/>
        <w:t>You should protect your skin from any damage that can lead to infection:</w:t>
      </w:r>
    </w:p>
    <w:p w14:paraId="680280CC" w14:textId="77777777" w:rsidR="00FA1106" w:rsidRPr="00FA1106" w:rsidRDefault="00FA1106" w:rsidP="00FA1106">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4"/>
          <w:szCs w:val="24"/>
          <w:lang w:eastAsia="en-GB"/>
        </w:rPr>
      </w:pPr>
      <w:r w:rsidRPr="00FA1106">
        <w:rPr>
          <w:rFonts w:ascii="Arial" w:eastAsia="Times New Roman" w:hAnsi="Arial" w:cs="Arial"/>
          <w:color w:val="000000"/>
          <w:sz w:val="24"/>
          <w:szCs w:val="24"/>
          <w:lang w:eastAsia="en-GB"/>
        </w:rPr>
        <w:t>Wash and moisturise your skin daily to keep your skin healthy and supple</w:t>
      </w:r>
    </w:p>
    <w:p w14:paraId="431402BA" w14:textId="77777777" w:rsidR="00FA1106" w:rsidRPr="00FA1106" w:rsidRDefault="00FA1106" w:rsidP="00FA1106">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4"/>
          <w:szCs w:val="24"/>
          <w:lang w:eastAsia="en-GB"/>
        </w:rPr>
      </w:pPr>
      <w:r w:rsidRPr="00FA1106">
        <w:rPr>
          <w:rFonts w:ascii="Arial" w:eastAsia="Times New Roman" w:hAnsi="Arial" w:cs="Arial"/>
          <w:color w:val="000000"/>
          <w:sz w:val="24"/>
          <w:szCs w:val="24"/>
          <w:lang w:eastAsia="en-GB"/>
        </w:rPr>
        <w:t>Protect your skin from injury: use insect repellent to avoid insect bites; wear gloves when gardening; use sunscreen to avoiding burning; avoid injections in the area</w:t>
      </w:r>
    </w:p>
    <w:p w14:paraId="71B973A2" w14:textId="77777777" w:rsidR="00FA1106" w:rsidRPr="00FA1106" w:rsidRDefault="00FA1106" w:rsidP="00FA1106">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4"/>
          <w:szCs w:val="24"/>
          <w:lang w:eastAsia="en-GB"/>
        </w:rPr>
      </w:pPr>
      <w:r w:rsidRPr="00FA1106">
        <w:rPr>
          <w:rFonts w:ascii="Arial" w:eastAsia="Times New Roman" w:hAnsi="Arial" w:cs="Arial"/>
          <w:color w:val="000000"/>
          <w:sz w:val="24"/>
          <w:szCs w:val="24"/>
          <w:lang w:eastAsia="en-GB"/>
        </w:rPr>
        <w:t>Use antiseptic cream or spray on any breaks in your skin on the affected area</w:t>
      </w:r>
    </w:p>
    <w:p w14:paraId="7295F46D" w14:textId="77777777" w:rsidR="00FA1106" w:rsidRPr="00FA1106" w:rsidRDefault="00FA1106" w:rsidP="00FA1106">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4"/>
          <w:szCs w:val="24"/>
          <w:lang w:eastAsia="en-GB"/>
        </w:rPr>
      </w:pPr>
      <w:r w:rsidRPr="00FA1106">
        <w:rPr>
          <w:rFonts w:ascii="Arial" w:eastAsia="Times New Roman" w:hAnsi="Arial" w:cs="Arial"/>
          <w:color w:val="000000"/>
          <w:sz w:val="24"/>
          <w:szCs w:val="24"/>
          <w:lang w:eastAsia="en-GB"/>
        </w:rPr>
        <w:t>Care for your nails, and avoid walking barefoot if you have leg swelling</w:t>
      </w:r>
    </w:p>
    <w:p w14:paraId="7DCEED0F" w14:textId="77777777" w:rsidR="00FA1106" w:rsidRPr="00FA1106" w:rsidRDefault="00FA1106" w:rsidP="00FA1106">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4"/>
          <w:szCs w:val="24"/>
          <w:lang w:eastAsia="en-GB"/>
        </w:rPr>
      </w:pPr>
      <w:r w:rsidRPr="00FA1106">
        <w:rPr>
          <w:rFonts w:ascii="Arial" w:eastAsia="Times New Roman" w:hAnsi="Arial" w:cs="Arial"/>
          <w:color w:val="000000"/>
          <w:sz w:val="24"/>
          <w:szCs w:val="24"/>
          <w:lang w:eastAsia="en-GB"/>
        </w:rPr>
        <w:t>If you have athlete’s foot, get advice on how to treat or prevent this as it increases the risk of cellulitis in someone with leg swelling.</w:t>
      </w:r>
    </w:p>
    <w:p w14:paraId="06695535" w14:textId="11F6965E" w:rsidR="00FA1106" w:rsidRDefault="00FA1106" w:rsidP="00FA1106">
      <w:pPr>
        <w:shd w:val="clear" w:color="auto" w:fill="FFFFFF"/>
        <w:spacing w:before="100" w:beforeAutospacing="1" w:after="100" w:afterAutospacing="1" w:line="240" w:lineRule="auto"/>
        <w:rPr>
          <w:rFonts w:ascii="Arial" w:eastAsia="Times New Roman" w:hAnsi="Arial" w:cs="Arial"/>
          <w:b/>
          <w:bCs/>
          <w:color w:val="000000"/>
          <w:sz w:val="24"/>
          <w:szCs w:val="24"/>
          <w:lang w:eastAsia="en-GB"/>
        </w:rPr>
      </w:pPr>
      <w:r w:rsidRPr="00FA1106">
        <w:rPr>
          <w:rFonts w:ascii="Arial" w:eastAsia="Times New Roman" w:hAnsi="Arial" w:cs="Arial"/>
          <w:b/>
          <w:bCs/>
          <w:color w:val="000000"/>
          <w:sz w:val="24"/>
          <w:szCs w:val="24"/>
          <w:lang w:eastAsia="en-GB"/>
        </w:rPr>
        <w:t>There may be a lymphoedema practitioner or group in your area. Ask for more information through your GP surgery or hospital team.</w:t>
      </w:r>
    </w:p>
    <w:sectPr w:rsidR="00FA1106" w:rsidSect="00FA110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6521D" w14:textId="77777777" w:rsidR="006D197A" w:rsidRDefault="006D197A" w:rsidP="00DB7602">
      <w:pPr>
        <w:spacing w:after="0" w:line="240" w:lineRule="auto"/>
      </w:pPr>
      <w:r>
        <w:separator/>
      </w:r>
    </w:p>
  </w:endnote>
  <w:endnote w:type="continuationSeparator" w:id="0">
    <w:p w14:paraId="3FBA696A" w14:textId="77777777" w:rsidR="006D197A" w:rsidRDefault="006D197A" w:rsidP="00DB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2093"/>
      <w:gridCol w:w="7087"/>
      <w:gridCol w:w="1502"/>
    </w:tblGrid>
    <w:tr w:rsidR="00DB7602" w:rsidRPr="00DB7602" w14:paraId="2A2FC196" w14:textId="77777777" w:rsidTr="00DB7602">
      <w:tc>
        <w:tcPr>
          <w:tcW w:w="2093" w:type="dxa"/>
        </w:tcPr>
        <w:p w14:paraId="3F3CDF38" w14:textId="6F46DEE6" w:rsidR="00DB7602" w:rsidRPr="00DB7602" w:rsidRDefault="00DB7602" w:rsidP="00DB7602">
          <w:pPr>
            <w:spacing w:before="100" w:beforeAutospacing="1" w:after="100" w:afterAutospacing="1"/>
            <w:rPr>
              <w:rFonts w:ascii="Arial" w:eastAsia="Times New Roman" w:hAnsi="Arial" w:cs="Arial"/>
              <w:b/>
              <w:bCs/>
              <w:color w:val="000000"/>
              <w:sz w:val="18"/>
              <w:szCs w:val="18"/>
              <w:lang w:eastAsia="en-GB"/>
            </w:rPr>
          </w:pPr>
          <w:r w:rsidRPr="00DB7602">
            <w:rPr>
              <w:rFonts w:ascii="Arial" w:eastAsia="Times New Roman" w:hAnsi="Arial" w:cs="Arial"/>
              <w:b/>
              <w:bCs/>
              <w:color w:val="000000"/>
              <w:sz w:val="18"/>
              <w:szCs w:val="18"/>
              <w:lang w:eastAsia="en-GB"/>
            </w:rPr>
            <w:t xml:space="preserve">Written: </w:t>
          </w:r>
          <w:r w:rsidRPr="00FA1106">
            <w:rPr>
              <w:rFonts w:ascii="Arial" w:eastAsia="Times New Roman" w:hAnsi="Arial" w:cs="Arial"/>
              <w:color w:val="000000"/>
              <w:sz w:val="18"/>
              <w:szCs w:val="18"/>
              <w:lang w:eastAsia="en-GB"/>
            </w:rPr>
            <w:t>30</w:t>
          </w:r>
          <w:r w:rsidRPr="00DB7602">
            <w:rPr>
              <w:rFonts w:ascii="Arial" w:eastAsia="Times New Roman" w:hAnsi="Arial" w:cs="Arial"/>
              <w:color w:val="000000"/>
              <w:sz w:val="18"/>
              <w:szCs w:val="18"/>
              <w:lang w:eastAsia="en-GB"/>
            </w:rPr>
            <w:t>/04/21</w:t>
          </w:r>
        </w:p>
      </w:tc>
      <w:tc>
        <w:tcPr>
          <w:tcW w:w="7087" w:type="dxa"/>
        </w:tcPr>
        <w:p w14:paraId="1D4C3918" w14:textId="50AB18B2" w:rsidR="00DB7602" w:rsidRPr="00DB7602" w:rsidRDefault="00DB7602" w:rsidP="00DB7602">
          <w:pPr>
            <w:spacing w:before="100" w:beforeAutospacing="1" w:after="100" w:afterAutospacing="1"/>
            <w:rPr>
              <w:rFonts w:ascii="Arial" w:eastAsia="Times New Roman" w:hAnsi="Arial" w:cs="Arial"/>
              <w:b/>
              <w:bCs/>
              <w:color w:val="000000"/>
              <w:sz w:val="18"/>
              <w:szCs w:val="18"/>
              <w:lang w:eastAsia="en-GB"/>
            </w:rPr>
          </w:pPr>
          <w:r w:rsidRPr="00DB7602">
            <w:rPr>
              <w:rFonts w:ascii="Arial" w:eastAsia="Times New Roman" w:hAnsi="Arial" w:cs="Arial"/>
              <w:b/>
              <w:bCs/>
              <w:color w:val="000000"/>
              <w:sz w:val="18"/>
              <w:szCs w:val="18"/>
              <w:lang w:eastAsia="en-GB"/>
            </w:rPr>
            <w:t xml:space="preserve">Author: </w:t>
          </w:r>
          <w:r w:rsidRPr="00DB7602">
            <w:rPr>
              <w:rFonts w:ascii="Arial" w:eastAsia="Times New Roman" w:hAnsi="Arial" w:cs="Arial"/>
              <w:color w:val="000000"/>
              <w:sz w:val="18"/>
              <w:szCs w:val="18"/>
              <w:lang w:eastAsia="en-GB"/>
            </w:rPr>
            <w:t xml:space="preserve">Louise Shakespeare, </w:t>
          </w:r>
          <w:r w:rsidRPr="00FA1106">
            <w:rPr>
              <w:rFonts w:ascii="Arial" w:eastAsia="Times New Roman" w:hAnsi="Arial" w:cs="Arial"/>
              <w:color w:val="000000"/>
              <w:sz w:val="18"/>
              <w:szCs w:val="18"/>
              <w:lang w:eastAsia="en-GB"/>
            </w:rPr>
            <w:t>Highland Lymphoedema Service</w:t>
          </w:r>
        </w:p>
      </w:tc>
      <w:tc>
        <w:tcPr>
          <w:tcW w:w="1502" w:type="dxa"/>
        </w:tcPr>
        <w:p w14:paraId="103707B7" w14:textId="7D31FA43" w:rsidR="00DB7602" w:rsidRPr="00DB7602" w:rsidRDefault="00DB7602" w:rsidP="00DB7602">
          <w:pPr>
            <w:spacing w:before="100" w:beforeAutospacing="1" w:after="100" w:afterAutospacing="1"/>
            <w:rPr>
              <w:rFonts w:ascii="Arial" w:eastAsia="Times New Roman" w:hAnsi="Arial" w:cs="Arial"/>
              <w:b/>
              <w:bCs/>
              <w:color w:val="000000"/>
              <w:sz w:val="18"/>
              <w:szCs w:val="18"/>
              <w:lang w:eastAsia="en-GB"/>
            </w:rPr>
          </w:pPr>
          <w:r w:rsidRPr="00DB7602">
            <w:rPr>
              <w:rFonts w:ascii="Arial" w:eastAsia="Times New Roman" w:hAnsi="Arial" w:cs="Arial"/>
              <w:b/>
              <w:bCs/>
              <w:color w:val="000000"/>
              <w:sz w:val="18"/>
              <w:szCs w:val="18"/>
              <w:lang w:eastAsia="en-GB"/>
            </w:rPr>
            <w:t>Version</w:t>
          </w:r>
          <w:r>
            <w:rPr>
              <w:rFonts w:ascii="Arial" w:eastAsia="Times New Roman" w:hAnsi="Arial" w:cs="Arial"/>
              <w:b/>
              <w:bCs/>
              <w:color w:val="000000"/>
              <w:sz w:val="18"/>
              <w:szCs w:val="18"/>
              <w:lang w:eastAsia="en-GB"/>
            </w:rPr>
            <w:t>:</w:t>
          </w:r>
          <w:r w:rsidRPr="00DB7602">
            <w:rPr>
              <w:rFonts w:ascii="Arial" w:eastAsia="Times New Roman" w:hAnsi="Arial" w:cs="Arial"/>
              <w:b/>
              <w:bCs/>
              <w:color w:val="000000"/>
              <w:sz w:val="18"/>
              <w:szCs w:val="18"/>
              <w:lang w:eastAsia="en-GB"/>
            </w:rPr>
            <w:t xml:space="preserve"> </w:t>
          </w:r>
          <w:r w:rsidRPr="00DB7602">
            <w:rPr>
              <w:rFonts w:ascii="Arial" w:eastAsia="Times New Roman" w:hAnsi="Arial" w:cs="Arial"/>
              <w:color w:val="000000"/>
              <w:sz w:val="18"/>
              <w:szCs w:val="18"/>
              <w:lang w:eastAsia="en-GB"/>
            </w:rPr>
            <w:t>1</w:t>
          </w:r>
        </w:p>
      </w:tc>
    </w:tr>
    <w:tr w:rsidR="00DB7602" w:rsidRPr="00DB7602" w14:paraId="61E58527" w14:textId="77777777" w:rsidTr="00DB7602">
      <w:tc>
        <w:tcPr>
          <w:tcW w:w="2093" w:type="dxa"/>
        </w:tcPr>
        <w:p w14:paraId="052263A0" w14:textId="588D4F13" w:rsidR="00DB7602" w:rsidRPr="00DB7602" w:rsidRDefault="00DB7602" w:rsidP="00DB7602">
          <w:pPr>
            <w:spacing w:before="100" w:beforeAutospacing="1" w:after="100" w:afterAutospacing="1"/>
            <w:rPr>
              <w:rFonts w:ascii="Arial" w:eastAsia="Times New Roman" w:hAnsi="Arial" w:cs="Arial"/>
              <w:b/>
              <w:bCs/>
              <w:color w:val="000000"/>
              <w:sz w:val="18"/>
              <w:szCs w:val="18"/>
              <w:lang w:eastAsia="en-GB"/>
            </w:rPr>
          </w:pPr>
          <w:r w:rsidRPr="00DB7602">
            <w:rPr>
              <w:rFonts w:ascii="Arial" w:eastAsia="Times New Roman" w:hAnsi="Arial" w:cs="Arial"/>
              <w:b/>
              <w:bCs/>
              <w:color w:val="000000"/>
              <w:sz w:val="18"/>
              <w:szCs w:val="18"/>
              <w:lang w:eastAsia="en-GB"/>
            </w:rPr>
            <w:t xml:space="preserve">Next review: </w:t>
          </w:r>
          <w:r w:rsidRPr="00FA1106">
            <w:rPr>
              <w:rFonts w:ascii="Arial" w:eastAsia="Times New Roman" w:hAnsi="Arial" w:cs="Arial"/>
              <w:color w:val="000000"/>
              <w:sz w:val="18"/>
              <w:szCs w:val="18"/>
              <w:lang w:eastAsia="en-GB"/>
            </w:rPr>
            <w:t>30</w:t>
          </w:r>
          <w:r w:rsidRPr="00DB7602">
            <w:rPr>
              <w:rFonts w:ascii="Arial" w:eastAsia="Times New Roman" w:hAnsi="Arial" w:cs="Arial"/>
              <w:color w:val="000000"/>
              <w:sz w:val="18"/>
              <w:szCs w:val="18"/>
              <w:lang w:eastAsia="en-GB"/>
            </w:rPr>
            <w:t>/04/23</w:t>
          </w:r>
        </w:p>
      </w:tc>
      <w:tc>
        <w:tcPr>
          <w:tcW w:w="7087" w:type="dxa"/>
        </w:tcPr>
        <w:p w14:paraId="13549338" w14:textId="6435829C" w:rsidR="00DB7602" w:rsidRPr="00DB7602" w:rsidRDefault="00DB7602" w:rsidP="00DB7602">
          <w:pPr>
            <w:spacing w:before="100" w:beforeAutospacing="1" w:after="100" w:afterAutospacing="1"/>
            <w:rPr>
              <w:rFonts w:ascii="Arial" w:eastAsia="Times New Roman" w:hAnsi="Arial" w:cs="Arial"/>
              <w:b/>
              <w:bCs/>
              <w:color w:val="000000"/>
              <w:sz w:val="18"/>
              <w:szCs w:val="18"/>
              <w:lang w:eastAsia="en-GB"/>
            </w:rPr>
          </w:pPr>
          <w:r w:rsidRPr="00DB7602">
            <w:rPr>
              <w:rFonts w:ascii="Arial" w:eastAsia="Times New Roman" w:hAnsi="Arial" w:cs="Arial"/>
              <w:b/>
              <w:bCs/>
              <w:color w:val="000000"/>
              <w:sz w:val="18"/>
              <w:szCs w:val="18"/>
              <w:lang w:eastAsia="en-GB"/>
            </w:rPr>
            <w:t xml:space="preserve">Approved by: </w:t>
          </w:r>
          <w:r w:rsidRPr="00DB7602">
            <w:rPr>
              <w:rFonts w:ascii="Arial" w:eastAsia="Times New Roman" w:hAnsi="Arial" w:cs="Arial"/>
              <w:color w:val="000000"/>
              <w:sz w:val="18"/>
              <w:szCs w:val="18"/>
              <w:lang w:eastAsia="en-GB"/>
            </w:rPr>
            <w:t>Wound Tissue and Viability Group</w:t>
          </w:r>
        </w:p>
      </w:tc>
      <w:tc>
        <w:tcPr>
          <w:tcW w:w="1502" w:type="dxa"/>
        </w:tcPr>
        <w:p w14:paraId="2EA0979F" w14:textId="77777777" w:rsidR="00DB7602" w:rsidRPr="00DB7602" w:rsidRDefault="00DB7602" w:rsidP="00DB7602">
          <w:pPr>
            <w:spacing w:before="100" w:beforeAutospacing="1" w:after="100" w:afterAutospacing="1"/>
            <w:rPr>
              <w:rFonts w:ascii="Arial" w:eastAsia="Times New Roman" w:hAnsi="Arial" w:cs="Arial"/>
              <w:b/>
              <w:bCs/>
              <w:color w:val="000000"/>
              <w:sz w:val="18"/>
              <w:szCs w:val="18"/>
              <w:lang w:eastAsia="en-GB"/>
            </w:rPr>
          </w:pPr>
        </w:p>
      </w:tc>
    </w:tr>
  </w:tbl>
  <w:p w14:paraId="13AD0236" w14:textId="77777777" w:rsidR="00DB7602" w:rsidRDefault="00DB7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F4A8E" w14:textId="77777777" w:rsidR="006D197A" w:rsidRDefault="006D197A" w:rsidP="00DB7602">
      <w:pPr>
        <w:spacing w:after="0" w:line="240" w:lineRule="auto"/>
      </w:pPr>
      <w:r>
        <w:separator/>
      </w:r>
    </w:p>
  </w:footnote>
  <w:footnote w:type="continuationSeparator" w:id="0">
    <w:p w14:paraId="57F07E78" w14:textId="77777777" w:rsidR="006D197A" w:rsidRDefault="006D197A" w:rsidP="00DB7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90B44" w14:textId="1D3781E2" w:rsidR="00DB7602" w:rsidRDefault="00DB7602" w:rsidP="00DB7602">
    <w:pPr>
      <w:shd w:val="clear" w:color="auto" w:fill="FFFFFF"/>
      <w:spacing w:before="161" w:after="161" w:line="240" w:lineRule="auto"/>
      <w:jc w:val="center"/>
      <w:outlineLvl w:val="0"/>
    </w:pPr>
    <w:r w:rsidRPr="00FA1106">
      <w:rPr>
        <w:rFonts w:ascii="Arial" w:eastAsia="Times New Roman" w:hAnsi="Arial" w:cs="Arial"/>
        <w:b/>
        <w:bCs/>
        <w:color w:val="000000"/>
        <w:kern w:val="36"/>
        <w:sz w:val="48"/>
        <w:szCs w:val="48"/>
        <w:lang w:eastAsia="en-GB"/>
      </w:rPr>
      <w:t>Cellulitis - Patient information leaflet</w:t>
    </w:r>
    <w:r>
      <w:rPr>
        <w:rFonts w:ascii="Arial" w:eastAsia="Times New Roman" w:hAnsi="Arial" w:cs="Arial"/>
        <w:b/>
        <w:bCs/>
        <w:color w:val="000000"/>
        <w:kern w:val="36"/>
        <w:sz w:val="48"/>
        <w:szCs w:val="48"/>
        <w:lang w:eastAsia="en-GB"/>
      </w:rPr>
      <w:t xml:space="preserve">       </w:t>
    </w:r>
    <w:r>
      <w:rPr>
        <w:noProof/>
        <w:lang w:eastAsia="en-GB"/>
      </w:rPr>
      <w:drawing>
        <wp:inline distT="0" distB="0" distL="0" distR="0" wp14:anchorId="4E4C5DDD" wp14:editId="240212A0">
          <wp:extent cx="533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722B"/>
    <w:multiLevelType w:val="multilevel"/>
    <w:tmpl w:val="53EC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06"/>
    <w:rsid w:val="003E2F97"/>
    <w:rsid w:val="006D197A"/>
    <w:rsid w:val="008B42CC"/>
    <w:rsid w:val="009F1BB3"/>
    <w:rsid w:val="00DB7602"/>
    <w:rsid w:val="00FA1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EF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1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10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A11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A1106"/>
    <w:rPr>
      <w:b/>
      <w:bCs/>
    </w:rPr>
  </w:style>
  <w:style w:type="paragraph" w:styleId="Header">
    <w:name w:val="header"/>
    <w:basedOn w:val="Normal"/>
    <w:link w:val="HeaderChar"/>
    <w:uiPriority w:val="99"/>
    <w:unhideWhenUsed/>
    <w:rsid w:val="00DB7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602"/>
  </w:style>
  <w:style w:type="paragraph" w:styleId="Footer">
    <w:name w:val="footer"/>
    <w:basedOn w:val="Normal"/>
    <w:link w:val="FooterChar"/>
    <w:uiPriority w:val="99"/>
    <w:unhideWhenUsed/>
    <w:rsid w:val="00DB7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602"/>
  </w:style>
  <w:style w:type="table" w:styleId="TableGrid">
    <w:name w:val="Table Grid"/>
    <w:basedOn w:val="TableNormal"/>
    <w:uiPriority w:val="59"/>
    <w:rsid w:val="00DB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2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11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10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A11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A1106"/>
    <w:rPr>
      <w:b/>
      <w:bCs/>
    </w:rPr>
  </w:style>
  <w:style w:type="paragraph" w:styleId="Header">
    <w:name w:val="header"/>
    <w:basedOn w:val="Normal"/>
    <w:link w:val="HeaderChar"/>
    <w:uiPriority w:val="99"/>
    <w:unhideWhenUsed/>
    <w:rsid w:val="00DB7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602"/>
  </w:style>
  <w:style w:type="paragraph" w:styleId="Footer">
    <w:name w:val="footer"/>
    <w:basedOn w:val="Normal"/>
    <w:link w:val="FooterChar"/>
    <w:uiPriority w:val="99"/>
    <w:unhideWhenUsed/>
    <w:rsid w:val="00DB7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602"/>
  </w:style>
  <w:style w:type="table" w:styleId="TableGrid">
    <w:name w:val="Table Grid"/>
    <w:basedOn w:val="TableNormal"/>
    <w:uiPriority w:val="59"/>
    <w:rsid w:val="00DB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2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79201">
      <w:bodyDiv w:val="1"/>
      <w:marLeft w:val="0"/>
      <w:marRight w:val="0"/>
      <w:marTop w:val="0"/>
      <w:marBottom w:val="0"/>
      <w:divBdr>
        <w:top w:val="none" w:sz="0" w:space="0" w:color="auto"/>
        <w:left w:val="none" w:sz="0" w:space="0" w:color="auto"/>
        <w:bottom w:val="none" w:sz="0" w:space="0" w:color="auto"/>
        <w:right w:val="none" w:sz="0" w:space="0" w:color="auto"/>
      </w:divBdr>
      <w:divsChild>
        <w:div w:id="1712068845">
          <w:marLeft w:val="-225"/>
          <w:marRight w:val="-225"/>
          <w:marTop w:val="0"/>
          <w:marBottom w:val="0"/>
          <w:divBdr>
            <w:top w:val="none" w:sz="0" w:space="0" w:color="auto"/>
            <w:left w:val="none" w:sz="0" w:space="0" w:color="auto"/>
            <w:bottom w:val="none" w:sz="0" w:space="0" w:color="auto"/>
            <w:right w:val="none" w:sz="0" w:space="0" w:color="auto"/>
          </w:divBdr>
          <w:divsChild>
            <w:div w:id="1532839483">
              <w:marLeft w:val="0"/>
              <w:marRight w:val="0"/>
              <w:marTop w:val="0"/>
              <w:marBottom w:val="0"/>
              <w:divBdr>
                <w:top w:val="none" w:sz="0" w:space="0" w:color="auto"/>
                <w:left w:val="none" w:sz="0" w:space="0" w:color="auto"/>
                <w:bottom w:val="none" w:sz="0" w:space="0" w:color="auto"/>
                <w:right w:val="none" w:sz="0" w:space="0" w:color="auto"/>
              </w:divBdr>
              <w:divsChild>
                <w:div w:id="1370686611">
                  <w:marLeft w:val="0"/>
                  <w:marRight w:val="0"/>
                  <w:marTop w:val="0"/>
                  <w:marBottom w:val="0"/>
                  <w:divBdr>
                    <w:top w:val="none" w:sz="0" w:space="0" w:color="auto"/>
                    <w:left w:val="none" w:sz="0" w:space="0" w:color="auto"/>
                    <w:bottom w:val="none" w:sz="0" w:space="0" w:color="auto"/>
                    <w:right w:val="none" w:sz="0" w:space="0" w:color="auto"/>
                  </w:divBdr>
                  <w:divsChild>
                    <w:div w:id="14201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Hannam (NHS Highland)</dc:creator>
  <cp:lastModifiedBy>Donna Fraser (NHS Highland)</cp:lastModifiedBy>
  <cp:revision>2</cp:revision>
  <dcterms:created xsi:type="dcterms:W3CDTF">2022-11-14T15:17:00Z</dcterms:created>
  <dcterms:modified xsi:type="dcterms:W3CDTF">2022-11-14T15:17:00Z</dcterms:modified>
</cp:coreProperties>
</file>